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D6C" w:rsidRDefault="008A1D6C" w:rsidP="005E3C98">
      <w:pPr>
        <w:pBdr>
          <w:top w:val="nil"/>
          <w:left w:val="nil"/>
          <w:bottom w:val="nil"/>
          <w:right w:val="nil"/>
          <w:between w:val="nil"/>
        </w:pBdr>
        <w:spacing w:before="159" w:line="249" w:lineRule="auto"/>
        <w:ind w:left="2471" w:right="2483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A09EDE9" wp14:editId="19F8F504">
            <wp:extent cx="672550" cy="969263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550" cy="969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E3C98" w:rsidRDefault="005E3C98" w:rsidP="005E3C98">
      <w:pPr>
        <w:pBdr>
          <w:top w:val="nil"/>
          <w:left w:val="nil"/>
          <w:bottom w:val="nil"/>
          <w:right w:val="nil"/>
          <w:between w:val="nil"/>
        </w:pBdr>
        <w:spacing w:before="159" w:line="249" w:lineRule="auto"/>
        <w:ind w:left="2471" w:right="2483"/>
        <w:jc w:val="center"/>
        <w:rPr>
          <w:color w:val="000000"/>
        </w:rPr>
      </w:pPr>
      <w:r>
        <w:rPr>
          <w:color w:val="000000"/>
        </w:rPr>
        <w:t>SERVIÇO PÚBLICO FEDERAL MINISTÉRIO DA EDUCAÇÃO UNIVERSIDADE FEDERAL DE SERGIPE</w:t>
      </w:r>
    </w:p>
    <w:p w:rsidR="005E3C98" w:rsidRDefault="005E3C98" w:rsidP="005E3C98">
      <w:pPr>
        <w:pBdr>
          <w:top w:val="nil"/>
          <w:left w:val="nil"/>
          <w:bottom w:val="nil"/>
          <w:right w:val="nil"/>
          <w:between w:val="nil"/>
        </w:pBdr>
        <w:spacing w:before="3"/>
        <w:ind w:right="12"/>
        <w:jc w:val="center"/>
        <w:rPr>
          <w:color w:val="000000"/>
        </w:rPr>
      </w:pPr>
      <w:r>
        <w:rPr>
          <w:color w:val="000000"/>
        </w:rPr>
        <w:t>PRÓ-REITORIA DE ACESSIBILIDADE E AÇÕES INCLUSIVAS</w:t>
      </w:r>
    </w:p>
    <w:p w:rsidR="005E3C98" w:rsidRDefault="005E3C98" w:rsidP="005E3C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A1D6C" w:rsidRPr="005E3C98" w:rsidRDefault="008A1D6C" w:rsidP="008A1D6C">
      <w:pPr>
        <w:pBdr>
          <w:top w:val="nil"/>
          <w:left w:val="nil"/>
          <w:bottom w:val="nil"/>
          <w:right w:val="nil"/>
          <w:between w:val="nil"/>
        </w:pBdr>
        <w:spacing w:before="107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R</w:t>
      </w:r>
      <w:r w:rsidR="005E3C98">
        <w:rPr>
          <w:b/>
          <w:sz w:val="30"/>
          <w:szCs w:val="30"/>
        </w:rPr>
        <w:t>etificaçã</w:t>
      </w:r>
      <w:r w:rsidR="005E3C98" w:rsidRPr="005E3C98">
        <w:rPr>
          <w:b/>
          <w:sz w:val="30"/>
          <w:szCs w:val="30"/>
        </w:rPr>
        <w:t>o</w:t>
      </w:r>
    </w:p>
    <w:p w:rsidR="005E3C98" w:rsidRDefault="005E3C98" w:rsidP="005E3C98">
      <w:pPr>
        <w:pStyle w:val="Ttulo"/>
      </w:pPr>
      <w:r>
        <w:rPr>
          <w:color w:val="666666"/>
        </w:rPr>
        <w:t>Edital 01/2026/PROAAI</w:t>
      </w:r>
    </w:p>
    <w:p w:rsidR="005E3C98" w:rsidRDefault="005E3C98" w:rsidP="005E3C98">
      <w:pPr>
        <w:pBdr>
          <w:top w:val="nil"/>
          <w:left w:val="nil"/>
          <w:bottom w:val="nil"/>
          <w:right w:val="nil"/>
          <w:between w:val="nil"/>
        </w:pBdr>
        <w:spacing w:before="292" w:line="276" w:lineRule="auto"/>
        <w:ind w:left="23" w:right="156"/>
        <w:jc w:val="both"/>
        <w:rPr>
          <w:color w:val="000000"/>
        </w:rPr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Pró-Reitoria</w:t>
      </w:r>
      <w:proofErr w:type="spellEnd"/>
      <w:r>
        <w:rPr>
          <w:color w:val="000000"/>
        </w:rPr>
        <w:t xml:space="preserve"> de Acessibilidade e Ações Inclusivas (PROAAI) da Universidade Federal de Sergipe (UFS), no uso de suas atribuições legais, e com base na Portaria 1362/2025/GR, que </w:t>
      </w:r>
      <w:r>
        <w:rPr>
          <w:rFonts w:ascii="Calibri" w:eastAsia="Calibri" w:hAnsi="Calibri" w:cs="Calibri"/>
          <w:color w:val="000000"/>
          <w:sz w:val="24"/>
          <w:szCs w:val="24"/>
        </w:rPr>
        <w:t>esta</w:t>
      </w:r>
      <w:r>
        <w:rPr>
          <w:color w:val="000000"/>
        </w:rPr>
        <w:t xml:space="preserve">belece o Plano de Ação Especial de Acessibilidade e Inclusão, torna público </w:t>
      </w:r>
      <w:r w:rsidR="00220885">
        <w:rPr>
          <w:color w:val="000000"/>
        </w:rPr>
        <w:t>a</w:t>
      </w:r>
      <w:r w:rsidR="00220885">
        <w:rPr>
          <w:b/>
          <w:color w:val="000000"/>
        </w:rPr>
        <w:t xml:space="preserve"> Segunda</w:t>
      </w:r>
      <w:r w:rsidR="00E008EB" w:rsidRPr="00E008EB">
        <w:rPr>
          <w:b/>
          <w:color w:val="000000"/>
        </w:rPr>
        <w:t xml:space="preserve"> </w:t>
      </w:r>
      <w:r w:rsidR="00E008EB">
        <w:rPr>
          <w:b/>
          <w:color w:val="000000"/>
        </w:rPr>
        <w:t>R</w:t>
      </w:r>
      <w:r w:rsidRPr="00E008EB">
        <w:rPr>
          <w:b/>
          <w:color w:val="000000"/>
        </w:rPr>
        <w:t>etificação do Edital 01/2026/PROAAI</w:t>
      </w:r>
      <w:r>
        <w:rPr>
          <w:color w:val="000000"/>
        </w:rPr>
        <w:t xml:space="preserve">, para o </w:t>
      </w:r>
      <w:r w:rsidRPr="00E008EB">
        <w:rPr>
          <w:b/>
          <w:color w:val="000000"/>
        </w:rPr>
        <w:t>AUXÍLIO ESPECIAL DE ACESSIBILIDADE E INCLUSÃO</w:t>
      </w:r>
      <w:r>
        <w:rPr>
          <w:color w:val="000000"/>
        </w:rPr>
        <w:t>.</w:t>
      </w:r>
    </w:p>
    <w:p w:rsidR="008A1D6C" w:rsidRDefault="008A1D6C"/>
    <w:p w:rsidR="005E3C98" w:rsidRDefault="005E3C98"/>
    <w:p w:rsidR="005E3C98" w:rsidRDefault="005E3C98">
      <w:pPr>
        <w:rPr>
          <w:b/>
        </w:rPr>
      </w:pPr>
      <w:r w:rsidRPr="005E3C98">
        <w:rPr>
          <w:b/>
        </w:rPr>
        <w:t>Onde se lê:</w:t>
      </w:r>
    </w:p>
    <w:p w:rsidR="005E3C98" w:rsidRDefault="005E3C98">
      <w:pPr>
        <w:rPr>
          <w:b/>
        </w:rPr>
      </w:pPr>
    </w:p>
    <w:p w:rsidR="00220885" w:rsidRDefault="00220885" w:rsidP="00220885">
      <w:pPr>
        <w:pStyle w:val="Ttulo1"/>
        <w:tabs>
          <w:tab w:val="left" w:pos="709"/>
        </w:tabs>
        <w:spacing w:before="1"/>
        <w:ind w:left="360" w:firstLine="0"/>
      </w:pPr>
      <w:proofErr w:type="gramStart"/>
      <w:r>
        <w:t>2.</w:t>
      </w:r>
      <w:proofErr w:type="gramEnd"/>
      <w:r>
        <w:t>DOS REQUISITOS PARA INSCRIÇÃO</w:t>
      </w:r>
    </w:p>
    <w:p w:rsidR="00016419" w:rsidRDefault="00016419" w:rsidP="00220885">
      <w:pPr>
        <w:rPr>
          <w:b/>
        </w:rPr>
      </w:pPr>
    </w:p>
    <w:p w:rsidR="00016419" w:rsidRDefault="00220885" w:rsidP="00650AEF">
      <w:pPr>
        <w:ind w:firstLine="567"/>
        <w:rPr>
          <w:b/>
        </w:rPr>
      </w:pPr>
      <w:r>
        <w:rPr>
          <w:b/>
        </w:rPr>
        <w:t>Nos itens;</w:t>
      </w:r>
    </w:p>
    <w:p w:rsidR="00220885" w:rsidRDefault="00220885" w:rsidP="00650AEF">
      <w:pPr>
        <w:ind w:firstLine="567"/>
        <w:rPr>
          <w:b/>
        </w:rPr>
      </w:pPr>
      <w:r>
        <w:rPr>
          <w:b/>
        </w:rPr>
        <w:t>2.1.1/2.3.1/2.3.4 e 2.3.7</w:t>
      </w:r>
    </w:p>
    <w:p w:rsidR="00220885" w:rsidRDefault="00220885" w:rsidP="00650AEF">
      <w:pPr>
        <w:ind w:firstLine="567"/>
        <w:rPr>
          <w:b/>
        </w:rPr>
      </w:pPr>
    </w:p>
    <w:p w:rsidR="00016419" w:rsidRPr="00220885" w:rsidRDefault="00220885" w:rsidP="00650AEF">
      <w:pPr>
        <w:ind w:firstLine="567"/>
        <w:rPr>
          <w:b/>
        </w:rPr>
      </w:pPr>
      <w:r>
        <w:t>[...</w:t>
      </w:r>
      <w:proofErr w:type="gramStart"/>
      <w:r>
        <w:t>]</w:t>
      </w:r>
      <w:r w:rsidRPr="00220885">
        <w:t>e</w:t>
      </w:r>
      <w:proofErr w:type="gramEnd"/>
      <w:r w:rsidRPr="00220885">
        <w:t xml:space="preserve"> que já tenha cursado, no mínimo, os três primeiros períodos;</w:t>
      </w:r>
    </w:p>
    <w:p w:rsidR="00E008EB" w:rsidRDefault="00E008EB" w:rsidP="00650AEF">
      <w:pPr>
        <w:ind w:firstLine="567"/>
        <w:rPr>
          <w:b/>
        </w:rPr>
      </w:pPr>
    </w:p>
    <w:p w:rsidR="00E008EB" w:rsidRDefault="00E008EB" w:rsidP="00650AEF">
      <w:pPr>
        <w:ind w:firstLine="567"/>
        <w:rPr>
          <w:b/>
        </w:rPr>
      </w:pPr>
    </w:p>
    <w:p w:rsidR="00E008EB" w:rsidRDefault="00E008EB" w:rsidP="00E008EB">
      <w:pPr>
        <w:rPr>
          <w:b/>
        </w:rPr>
      </w:pPr>
    </w:p>
    <w:p w:rsidR="00E008EB" w:rsidRDefault="00E008EB" w:rsidP="00650AEF">
      <w:pPr>
        <w:ind w:firstLine="567"/>
        <w:rPr>
          <w:b/>
        </w:rPr>
      </w:pPr>
    </w:p>
    <w:p w:rsidR="00016419" w:rsidRDefault="00016419" w:rsidP="00650AEF">
      <w:pPr>
        <w:ind w:firstLine="567"/>
        <w:rPr>
          <w:b/>
        </w:rPr>
      </w:pPr>
    </w:p>
    <w:p w:rsidR="00016419" w:rsidRDefault="00016419" w:rsidP="00650AEF">
      <w:pPr>
        <w:ind w:firstLine="567"/>
        <w:rPr>
          <w:b/>
          <w:sz w:val="24"/>
          <w:szCs w:val="24"/>
        </w:rPr>
      </w:pPr>
      <w:r w:rsidRPr="00016419">
        <w:rPr>
          <w:b/>
          <w:sz w:val="24"/>
          <w:szCs w:val="24"/>
        </w:rPr>
        <w:t>Leia-se:</w:t>
      </w:r>
    </w:p>
    <w:p w:rsidR="00016419" w:rsidRDefault="00016419" w:rsidP="00650AEF">
      <w:pPr>
        <w:ind w:firstLine="567"/>
        <w:rPr>
          <w:b/>
          <w:sz w:val="24"/>
          <w:szCs w:val="24"/>
        </w:rPr>
      </w:pPr>
    </w:p>
    <w:p w:rsidR="00220885" w:rsidRDefault="00220885" w:rsidP="00220885">
      <w:pPr>
        <w:pStyle w:val="Ttulo1"/>
        <w:tabs>
          <w:tab w:val="left" w:pos="709"/>
        </w:tabs>
        <w:spacing w:before="1"/>
        <w:ind w:left="360" w:firstLine="0"/>
      </w:pPr>
      <w:proofErr w:type="gramStart"/>
      <w:r>
        <w:t>2.</w:t>
      </w:r>
      <w:proofErr w:type="gramEnd"/>
      <w:r>
        <w:t>DOS REQUISITOS PARA INSCRIÇÃO</w:t>
      </w:r>
    </w:p>
    <w:p w:rsidR="00220885" w:rsidRDefault="00220885" w:rsidP="00220885">
      <w:pPr>
        <w:rPr>
          <w:b/>
        </w:rPr>
      </w:pPr>
    </w:p>
    <w:p w:rsidR="00220885" w:rsidRDefault="00220885" w:rsidP="00220885">
      <w:pPr>
        <w:ind w:firstLine="567"/>
        <w:rPr>
          <w:b/>
        </w:rPr>
      </w:pPr>
      <w:r>
        <w:rPr>
          <w:b/>
        </w:rPr>
        <w:t>Nos itens;</w:t>
      </w:r>
    </w:p>
    <w:p w:rsidR="00220885" w:rsidRDefault="00220885" w:rsidP="00220885">
      <w:pPr>
        <w:ind w:firstLine="567"/>
        <w:rPr>
          <w:b/>
        </w:rPr>
      </w:pPr>
      <w:r>
        <w:rPr>
          <w:b/>
        </w:rPr>
        <w:t>2.1.1/2.3.1/2.3.4 e 2.3.7</w:t>
      </w:r>
    </w:p>
    <w:p w:rsidR="00220885" w:rsidRDefault="00220885" w:rsidP="00220885">
      <w:pPr>
        <w:ind w:firstLine="567"/>
        <w:rPr>
          <w:b/>
        </w:rPr>
      </w:pPr>
    </w:p>
    <w:p w:rsidR="00220885" w:rsidRDefault="0097797A" w:rsidP="00220885">
      <w:pPr>
        <w:ind w:firstLine="567"/>
        <w:rPr>
          <w:b/>
        </w:rPr>
      </w:pPr>
      <w:r>
        <w:rPr>
          <w:color w:val="FF0000"/>
          <w:highlight w:val="yellow"/>
        </w:rPr>
        <w:t>[...</w:t>
      </w:r>
      <w:proofErr w:type="gramStart"/>
      <w:r>
        <w:rPr>
          <w:color w:val="FF0000"/>
          <w:highlight w:val="yellow"/>
        </w:rPr>
        <w:t>]</w:t>
      </w:r>
      <w:proofErr w:type="gramEnd"/>
      <w:r>
        <w:rPr>
          <w:color w:val="FF0000"/>
          <w:highlight w:val="yellow"/>
        </w:rPr>
        <w:t>e que esteja cursando</w:t>
      </w:r>
      <w:r w:rsidR="00220885">
        <w:rPr>
          <w:color w:val="FF0000"/>
          <w:highlight w:val="yellow"/>
        </w:rPr>
        <w:t>, no mí</w:t>
      </w:r>
      <w:r>
        <w:rPr>
          <w:color w:val="FF0000"/>
          <w:highlight w:val="yellow"/>
        </w:rPr>
        <w:t>nimo, o Segundo Período</w:t>
      </w:r>
      <w:bookmarkStart w:id="0" w:name="_GoBack"/>
      <w:bookmarkEnd w:id="0"/>
      <w:r>
        <w:rPr>
          <w:color w:val="FF0000"/>
          <w:highlight w:val="yellow"/>
        </w:rPr>
        <w:t xml:space="preserve"> letivo</w:t>
      </w:r>
      <w:r w:rsidR="00220885">
        <w:rPr>
          <w:color w:val="000000"/>
          <w:highlight w:val="yellow"/>
        </w:rPr>
        <w:t>;</w:t>
      </w:r>
    </w:p>
    <w:p w:rsidR="00016419" w:rsidRDefault="00016419" w:rsidP="00650AEF">
      <w:pPr>
        <w:ind w:firstLine="567"/>
        <w:rPr>
          <w:b/>
          <w:sz w:val="24"/>
          <w:szCs w:val="24"/>
        </w:rPr>
      </w:pPr>
    </w:p>
    <w:sectPr w:rsidR="00016419" w:rsidSect="008A1D6C">
      <w:headerReference w:type="default" r:id="rId9"/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ABE" w:rsidRDefault="002E0ABE" w:rsidP="008A1D6C">
      <w:r>
        <w:separator/>
      </w:r>
    </w:p>
  </w:endnote>
  <w:endnote w:type="continuationSeparator" w:id="0">
    <w:p w:rsidR="002E0ABE" w:rsidRDefault="002E0ABE" w:rsidP="008A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ABE" w:rsidRDefault="002E0ABE" w:rsidP="008A1D6C">
      <w:r>
        <w:separator/>
      </w:r>
    </w:p>
  </w:footnote>
  <w:footnote w:type="continuationSeparator" w:id="0">
    <w:p w:rsidR="002E0ABE" w:rsidRDefault="002E0ABE" w:rsidP="008A1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D6C" w:rsidRDefault="008A1D6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85831"/>
    <w:multiLevelType w:val="multilevel"/>
    <w:tmpl w:val="A22035E8"/>
    <w:lvl w:ilvl="0">
      <w:start w:val="1"/>
      <w:numFmt w:val="decimal"/>
      <w:lvlText w:val="%1."/>
      <w:lvlJc w:val="left"/>
      <w:pPr>
        <w:ind w:left="743" w:hanging="544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23" w:hanging="38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623" w:hanging="641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620" w:hanging="641"/>
      </w:pPr>
    </w:lvl>
    <w:lvl w:ilvl="4">
      <w:numFmt w:val="bullet"/>
      <w:lvlText w:val="•"/>
      <w:lvlJc w:val="left"/>
      <w:pPr>
        <w:ind w:left="740" w:hanging="641"/>
      </w:pPr>
    </w:lvl>
    <w:lvl w:ilvl="5">
      <w:numFmt w:val="bullet"/>
      <w:lvlText w:val="•"/>
      <w:lvlJc w:val="left"/>
      <w:pPr>
        <w:ind w:left="2131" w:hanging="641"/>
      </w:pPr>
    </w:lvl>
    <w:lvl w:ilvl="6">
      <w:numFmt w:val="bullet"/>
      <w:lvlText w:val="•"/>
      <w:lvlJc w:val="left"/>
      <w:pPr>
        <w:ind w:left="3522" w:hanging="641"/>
      </w:pPr>
    </w:lvl>
    <w:lvl w:ilvl="7">
      <w:numFmt w:val="bullet"/>
      <w:lvlText w:val="•"/>
      <w:lvlJc w:val="left"/>
      <w:pPr>
        <w:ind w:left="4913" w:hanging="641"/>
      </w:pPr>
    </w:lvl>
    <w:lvl w:ilvl="8">
      <w:numFmt w:val="bullet"/>
      <w:lvlText w:val="•"/>
      <w:lvlJc w:val="left"/>
      <w:pPr>
        <w:ind w:left="6304" w:hanging="641"/>
      </w:pPr>
    </w:lvl>
  </w:abstractNum>
  <w:abstractNum w:abstractNumId="1">
    <w:nsid w:val="102622B7"/>
    <w:multiLevelType w:val="multilevel"/>
    <w:tmpl w:val="504287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97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604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59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2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20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83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824" w:hanging="1800"/>
      </w:pPr>
      <w:rPr>
        <w:rFonts w:hint="default"/>
        <w:color w:val="000000"/>
      </w:rPr>
    </w:lvl>
  </w:abstractNum>
  <w:abstractNum w:abstractNumId="2">
    <w:nsid w:val="499A5AB4"/>
    <w:multiLevelType w:val="multilevel"/>
    <w:tmpl w:val="E3B64B36"/>
    <w:lvl w:ilvl="0">
      <w:start w:val="1"/>
      <w:numFmt w:val="lowerLetter"/>
      <w:lvlText w:val="%1)"/>
      <w:lvlJc w:val="left"/>
      <w:pPr>
        <w:ind w:left="743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74" w:hanging="360"/>
      </w:pPr>
    </w:lvl>
    <w:lvl w:ilvl="2">
      <w:numFmt w:val="bullet"/>
      <w:lvlText w:val="•"/>
      <w:lvlJc w:val="left"/>
      <w:pPr>
        <w:ind w:left="2409" w:hanging="360"/>
      </w:pPr>
    </w:lvl>
    <w:lvl w:ilvl="3">
      <w:numFmt w:val="bullet"/>
      <w:lvlText w:val="•"/>
      <w:lvlJc w:val="left"/>
      <w:pPr>
        <w:ind w:left="3243" w:hanging="360"/>
      </w:pPr>
    </w:lvl>
    <w:lvl w:ilvl="4">
      <w:numFmt w:val="bullet"/>
      <w:lvlText w:val="•"/>
      <w:lvlJc w:val="left"/>
      <w:pPr>
        <w:ind w:left="4078" w:hanging="360"/>
      </w:pPr>
    </w:lvl>
    <w:lvl w:ilvl="5">
      <w:numFmt w:val="bullet"/>
      <w:lvlText w:val="•"/>
      <w:lvlJc w:val="left"/>
      <w:pPr>
        <w:ind w:left="4913" w:hanging="360"/>
      </w:pPr>
    </w:lvl>
    <w:lvl w:ilvl="6">
      <w:numFmt w:val="bullet"/>
      <w:lvlText w:val="•"/>
      <w:lvlJc w:val="left"/>
      <w:pPr>
        <w:ind w:left="5747" w:hanging="360"/>
      </w:pPr>
    </w:lvl>
    <w:lvl w:ilvl="7">
      <w:numFmt w:val="bullet"/>
      <w:lvlText w:val="•"/>
      <w:lvlJc w:val="left"/>
      <w:pPr>
        <w:ind w:left="6582" w:hanging="360"/>
      </w:pPr>
    </w:lvl>
    <w:lvl w:ilvl="8">
      <w:numFmt w:val="bullet"/>
      <w:lvlText w:val="•"/>
      <w:lvlJc w:val="left"/>
      <w:pPr>
        <w:ind w:left="7416" w:hanging="360"/>
      </w:pPr>
    </w:lvl>
  </w:abstractNum>
  <w:abstractNum w:abstractNumId="3">
    <w:nsid w:val="4FF64E07"/>
    <w:multiLevelType w:val="multilevel"/>
    <w:tmpl w:val="0890E4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13" w:hanging="420"/>
      </w:pPr>
      <w:rPr>
        <w:rFonts w:hint="default"/>
        <w:b/>
        <w:color w:val="auto"/>
      </w:rPr>
    </w:lvl>
    <w:lvl w:ilvl="2">
      <w:start w:val="7"/>
      <w:numFmt w:val="decimal"/>
      <w:isLgl/>
      <w:lvlText w:val="%1.%2.%3"/>
      <w:lvlJc w:val="left"/>
      <w:pPr>
        <w:ind w:left="1346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479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972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2105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598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731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224" w:hanging="1800"/>
      </w:pPr>
      <w:rPr>
        <w:rFonts w:hint="default"/>
        <w:b/>
        <w:color w:val="auto"/>
      </w:rPr>
    </w:lvl>
  </w:abstractNum>
  <w:abstractNum w:abstractNumId="4">
    <w:nsid w:val="568618EB"/>
    <w:multiLevelType w:val="multilevel"/>
    <w:tmpl w:val="3B4AF6F4"/>
    <w:lvl w:ilvl="0">
      <w:start w:val="2"/>
      <w:numFmt w:val="decimal"/>
      <w:lvlText w:val="%1"/>
      <w:lvlJc w:val="left"/>
      <w:pPr>
        <w:ind w:left="623" w:hanging="656"/>
      </w:pPr>
    </w:lvl>
    <w:lvl w:ilvl="1">
      <w:start w:val="3"/>
      <w:numFmt w:val="decimal"/>
      <w:lvlText w:val="%1.%2"/>
      <w:lvlJc w:val="left"/>
      <w:pPr>
        <w:ind w:left="623" w:hanging="656"/>
      </w:pPr>
    </w:lvl>
    <w:lvl w:ilvl="2">
      <w:start w:val="1"/>
      <w:numFmt w:val="decimal"/>
      <w:lvlText w:val="%1.%2.%3"/>
      <w:lvlJc w:val="left"/>
      <w:pPr>
        <w:ind w:left="623" w:hanging="656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3159" w:hanging="656"/>
      </w:pPr>
    </w:lvl>
    <w:lvl w:ilvl="4">
      <w:numFmt w:val="bullet"/>
      <w:lvlText w:val="•"/>
      <w:lvlJc w:val="left"/>
      <w:pPr>
        <w:ind w:left="4006" w:hanging="656"/>
      </w:pPr>
    </w:lvl>
    <w:lvl w:ilvl="5">
      <w:numFmt w:val="bullet"/>
      <w:lvlText w:val="•"/>
      <w:lvlJc w:val="left"/>
      <w:pPr>
        <w:ind w:left="4853" w:hanging="656"/>
      </w:pPr>
    </w:lvl>
    <w:lvl w:ilvl="6">
      <w:numFmt w:val="bullet"/>
      <w:lvlText w:val="•"/>
      <w:lvlJc w:val="left"/>
      <w:pPr>
        <w:ind w:left="5699" w:hanging="656"/>
      </w:pPr>
    </w:lvl>
    <w:lvl w:ilvl="7">
      <w:numFmt w:val="bullet"/>
      <w:lvlText w:val="•"/>
      <w:lvlJc w:val="left"/>
      <w:pPr>
        <w:ind w:left="6546" w:hanging="656"/>
      </w:pPr>
    </w:lvl>
    <w:lvl w:ilvl="8">
      <w:numFmt w:val="bullet"/>
      <w:lvlText w:val="•"/>
      <w:lvlJc w:val="left"/>
      <w:pPr>
        <w:ind w:left="7392" w:hanging="656"/>
      </w:pPr>
    </w:lvl>
  </w:abstractNum>
  <w:abstractNum w:abstractNumId="5">
    <w:nsid w:val="5C4503BF"/>
    <w:multiLevelType w:val="multilevel"/>
    <w:tmpl w:val="2566F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b/>
      </w:rPr>
    </w:lvl>
  </w:abstractNum>
  <w:abstractNum w:abstractNumId="6">
    <w:nsid w:val="6CEB551F"/>
    <w:multiLevelType w:val="multilevel"/>
    <w:tmpl w:val="A22035E8"/>
    <w:lvl w:ilvl="0">
      <w:start w:val="1"/>
      <w:numFmt w:val="decimal"/>
      <w:lvlText w:val="%1."/>
      <w:lvlJc w:val="left"/>
      <w:pPr>
        <w:ind w:left="743" w:hanging="544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23" w:hanging="38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623" w:hanging="641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620" w:hanging="641"/>
      </w:pPr>
    </w:lvl>
    <w:lvl w:ilvl="4">
      <w:numFmt w:val="bullet"/>
      <w:lvlText w:val="•"/>
      <w:lvlJc w:val="left"/>
      <w:pPr>
        <w:ind w:left="740" w:hanging="641"/>
      </w:pPr>
    </w:lvl>
    <w:lvl w:ilvl="5">
      <w:numFmt w:val="bullet"/>
      <w:lvlText w:val="•"/>
      <w:lvlJc w:val="left"/>
      <w:pPr>
        <w:ind w:left="2131" w:hanging="641"/>
      </w:pPr>
    </w:lvl>
    <w:lvl w:ilvl="6">
      <w:numFmt w:val="bullet"/>
      <w:lvlText w:val="•"/>
      <w:lvlJc w:val="left"/>
      <w:pPr>
        <w:ind w:left="3522" w:hanging="641"/>
      </w:pPr>
    </w:lvl>
    <w:lvl w:ilvl="7">
      <w:numFmt w:val="bullet"/>
      <w:lvlText w:val="•"/>
      <w:lvlJc w:val="left"/>
      <w:pPr>
        <w:ind w:left="4913" w:hanging="641"/>
      </w:pPr>
    </w:lvl>
    <w:lvl w:ilvl="8">
      <w:numFmt w:val="bullet"/>
      <w:lvlText w:val="•"/>
      <w:lvlJc w:val="left"/>
      <w:pPr>
        <w:ind w:left="6304" w:hanging="641"/>
      </w:pPr>
    </w:lvl>
  </w:abstractNum>
  <w:abstractNum w:abstractNumId="7">
    <w:nsid w:val="724931C3"/>
    <w:multiLevelType w:val="multilevel"/>
    <w:tmpl w:val="A22035E8"/>
    <w:lvl w:ilvl="0">
      <w:start w:val="1"/>
      <w:numFmt w:val="decimal"/>
      <w:lvlText w:val="%1."/>
      <w:lvlJc w:val="left"/>
      <w:pPr>
        <w:ind w:left="743" w:hanging="544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23" w:hanging="38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623" w:hanging="641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620" w:hanging="641"/>
      </w:pPr>
    </w:lvl>
    <w:lvl w:ilvl="4">
      <w:numFmt w:val="bullet"/>
      <w:lvlText w:val="•"/>
      <w:lvlJc w:val="left"/>
      <w:pPr>
        <w:ind w:left="740" w:hanging="641"/>
      </w:pPr>
    </w:lvl>
    <w:lvl w:ilvl="5">
      <w:numFmt w:val="bullet"/>
      <w:lvlText w:val="•"/>
      <w:lvlJc w:val="left"/>
      <w:pPr>
        <w:ind w:left="2131" w:hanging="641"/>
      </w:pPr>
    </w:lvl>
    <w:lvl w:ilvl="6">
      <w:numFmt w:val="bullet"/>
      <w:lvlText w:val="•"/>
      <w:lvlJc w:val="left"/>
      <w:pPr>
        <w:ind w:left="3522" w:hanging="641"/>
      </w:pPr>
    </w:lvl>
    <w:lvl w:ilvl="7">
      <w:numFmt w:val="bullet"/>
      <w:lvlText w:val="•"/>
      <w:lvlJc w:val="left"/>
      <w:pPr>
        <w:ind w:left="4913" w:hanging="641"/>
      </w:pPr>
    </w:lvl>
    <w:lvl w:ilvl="8">
      <w:numFmt w:val="bullet"/>
      <w:lvlText w:val="•"/>
      <w:lvlJc w:val="left"/>
      <w:pPr>
        <w:ind w:left="6304" w:hanging="641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C98"/>
    <w:rsid w:val="00016419"/>
    <w:rsid w:val="00220885"/>
    <w:rsid w:val="002544BB"/>
    <w:rsid w:val="002E0ABE"/>
    <w:rsid w:val="004F5107"/>
    <w:rsid w:val="005D6382"/>
    <w:rsid w:val="005E3C98"/>
    <w:rsid w:val="00650AEF"/>
    <w:rsid w:val="008A1D6C"/>
    <w:rsid w:val="009531BC"/>
    <w:rsid w:val="0097797A"/>
    <w:rsid w:val="00E008EB"/>
    <w:rsid w:val="00EC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E3C98"/>
    <w:pPr>
      <w:widowControl w:val="0"/>
      <w:spacing w:after="0" w:line="240" w:lineRule="auto"/>
    </w:pPr>
    <w:rPr>
      <w:rFonts w:ascii="Arial" w:eastAsia="Arial" w:hAnsi="Arial" w:cs="Arial"/>
      <w:lang w:eastAsia="pt-BR"/>
    </w:rPr>
  </w:style>
  <w:style w:type="paragraph" w:styleId="Ttulo1">
    <w:name w:val="heading 1"/>
    <w:basedOn w:val="Normal"/>
    <w:next w:val="Normal"/>
    <w:link w:val="Ttulo1Char"/>
    <w:rsid w:val="005E3C98"/>
    <w:pPr>
      <w:ind w:left="985" w:hanging="24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5E3C98"/>
    <w:pPr>
      <w:ind w:right="12"/>
      <w:jc w:val="center"/>
    </w:pPr>
    <w:rPr>
      <w:sz w:val="30"/>
      <w:szCs w:val="30"/>
    </w:rPr>
  </w:style>
  <w:style w:type="character" w:customStyle="1" w:styleId="TtuloChar">
    <w:name w:val="Título Char"/>
    <w:basedOn w:val="Fontepargpadro"/>
    <w:link w:val="Ttulo"/>
    <w:rsid w:val="005E3C98"/>
    <w:rPr>
      <w:rFonts w:ascii="Arial" w:eastAsia="Arial" w:hAnsi="Arial" w:cs="Arial"/>
      <w:sz w:val="30"/>
      <w:szCs w:val="30"/>
      <w:lang w:eastAsia="pt-BR"/>
    </w:rPr>
  </w:style>
  <w:style w:type="paragraph" w:styleId="PargrafodaLista">
    <w:name w:val="List Paragraph"/>
    <w:basedOn w:val="Normal"/>
    <w:uiPriority w:val="34"/>
    <w:qFormat/>
    <w:rsid w:val="005E3C9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E3C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3C98"/>
    <w:rPr>
      <w:rFonts w:ascii="Tahoma" w:eastAsia="Arial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5E3C98"/>
    <w:rPr>
      <w:rFonts w:ascii="Arial" w:eastAsia="Arial" w:hAnsi="Arial" w:cs="Arial"/>
      <w:b/>
      <w:bCs/>
      <w:lang w:eastAsia="pt-BR"/>
    </w:rPr>
  </w:style>
  <w:style w:type="character" w:styleId="Hyperlink">
    <w:name w:val="Hyperlink"/>
    <w:basedOn w:val="Fontepargpadro"/>
    <w:uiPriority w:val="99"/>
    <w:unhideWhenUsed/>
    <w:rsid w:val="0001641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A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A1D6C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A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1D6C"/>
    <w:rPr>
      <w:rFonts w:ascii="Arial" w:eastAsia="Arial" w:hAnsi="Arial" w:cs="Arial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E3C98"/>
    <w:pPr>
      <w:widowControl w:val="0"/>
      <w:spacing w:after="0" w:line="240" w:lineRule="auto"/>
    </w:pPr>
    <w:rPr>
      <w:rFonts w:ascii="Arial" w:eastAsia="Arial" w:hAnsi="Arial" w:cs="Arial"/>
      <w:lang w:eastAsia="pt-BR"/>
    </w:rPr>
  </w:style>
  <w:style w:type="paragraph" w:styleId="Ttulo1">
    <w:name w:val="heading 1"/>
    <w:basedOn w:val="Normal"/>
    <w:next w:val="Normal"/>
    <w:link w:val="Ttulo1Char"/>
    <w:rsid w:val="005E3C98"/>
    <w:pPr>
      <w:ind w:left="985" w:hanging="24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5E3C98"/>
    <w:pPr>
      <w:ind w:right="12"/>
      <w:jc w:val="center"/>
    </w:pPr>
    <w:rPr>
      <w:sz w:val="30"/>
      <w:szCs w:val="30"/>
    </w:rPr>
  </w:style>
  <w:style w:type="character" w:customStyle="1" w:styleId="TtuloChar">
    <w:name w:val="Título Char"/>
    <w:basedOn w:val="Fontepargpadro"/>
    <w:link w:val="Ttulo"/>
    <w:rsid w:val="005E3C98"/>
    <w:rPr>
      <w:rFonts w:ascii="Arial" w:eastAsia="Arial" w:hAnsi="Arial" w:cs="Arial"/>
      <w:sz w:val="30"/>
      <w:szCs w:val="30"/>
      <w:lang w:eastAsia="pt-BR"/>
    </w:rPr>
  </w:style>
  <w:style w:type="paragraph" w:styleId="PargrafodaLista">
    <w:name w:val="List Paragraph"/>
    <w:basedOn w:val="Normal"/>
    <w:uiPriority w:val="34"/>
    <w:qFormat/>
    <w:rsid w:val="005E3C9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E3C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3C98"/>
    <w:rPr>
      <w:rFonts w:ascii="Tahoma" w:eastAsia="Arial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5E3C98"/>
    <w:rPr>
      <w:rFonts w:ascii="Arial" w:eastAsia="Arial" w:hAnsi="Arial" w:cs="Arial"/>
      <w:b/>
      <w:bCs/>
      <w:lang w:eastAsia="pt-BR"/>
    </w:rPr>
  </w:style>
  <w:style w:type="character" w:styleId="Hyperlink">
    <w:name w:val="Hyperlink"/>
    <w:basedOn w:val="Fontepargpadro"/>
    <w:uiPriority w:val="99"/>
    <w:unhideWhenUsed/>
    <w:rsid w:val="0001641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A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A1D6C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A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1D6C"/>
    <w:rPr>
      <w:rFonts w:ascii="Arial" w:eastAsia="Arial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Priscila Dos Santos Alves</dc:creator>
  <cp:lastModifiedBy>Denise Nascimento dos Santos</cp:lastModifiedBy>
  <cp:revision>3</cp:revision>
  <cp:lastPrinted>2026-09-22T21:00:00Z</cp:lastPrinted>
  <dcterms:created xsi:type="dcterms:W3CDTF">2026-09-22T21:00:00Z</dcterms:created>
  <dcterms:modified xsi:type="dcterms:W3CDTF">2026-09-22T21:03:00Z</dcterms:modified>
</cp:coreProperties>
</file>